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B6" w:rsidRPr="007409B6" w:rsidRDefault="007409B6" w:rsidP="007409B6">
      <w:pPr>
        <w:widowControl/>
        <w:jc w:val="center"/>
        <w:rPr>
          <w:rFonts w:eastAsia="標楷體"/>
          <w:b/>
          <w:sz w:val="36"/>
          <w:szCs w:val="36"/>
        </w:rPr>
      </w:pPr>
      <w:r w:rsidRPr="007409B6">
        <w:rPr>
          <w:rFonts w:eastAsia="標楷體"/>
          <w:b/>
          <w:sz w:val="36"/>
          <w:szCs w:val="36"/>
        </w:rPr>
        <w:t>學習單：「</w:t>
      </w:r>
      <w:r w:rsidRPr="007409B6">
        <w:rPr>
          <w:rFonts w:eastAsia="標楷體"/>
          <w:b/>
          <w:sz w:val="36"/>
          <w:szCs w:val="36"/>
        </w:rPr>
        <w:t>15</w:t>
      </w:r>
      <w:r w:rsidRPr="007409B6">
        <w:rPr>
          <w:rFonts w:eastAsia="標楷體"/>
          <w:b/>
          <w:sz w:val="36"/>
          <w:szCs w:val="36"/>
        </w:rPr>
        <w:t>、</w:t>
      </w:r>
      <w:r w:rsidRPr="007409B6">
        <w:rPr>
          <w:rFonts w:eastAsia="標楷體"/>
          <w:b/>
          <w:sz w:val="36"/>
          <w:szCs w:val="36"/>
        </w:rPr>
        <w:t>16</w:t>
      </w:r>
      <w:r w:rsidRPr="007409B6">
        <w:rPr>
          <w:rFonts w:eastAsia="標楷體"/>
          <w:b/>
          <w:sz w:val="36"/>
          <w:szCs w:val="36"/>
        </w:rPr>
        <w:t>世紀歐洲的海外探險家」</w:t>
      </w:r>
      <w:r w:rsidR="001E39D5">
        <w:rPr>
          <w:rFonts w:eastAsia="標楷體"/>
          <w:b/>
          <w:sz w:val="36"/>
          <w:szCs w:val="36"/>
        </w:rPr>
        <w:t>參考答案</w:t>
      </w:r>
    </w:p>
    <w:p w:rsidR="007409B6" w:rsidRPr="007409B6" w:rsidRDefault="007409B6" w:rsidP="007409B6">
      <w:pPr>
        <w:widowControl/>
        <w:jc w:val="center"/>
        <w:rPr>
          <w:rFonts w:eastAsia="標楷體"/>
          <w:b/>
          <w:sz w:val="28"/>
          <w:szCs w:val="28"/>
        </w:rPr>
      </w:pPr>
      <w:bookmarkStart w:id="0" w:name="_GoBack"/>
      <w:bookmarkEnd w:id="0"/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05"/>
        <w:gridCol w:w="1389"/>
        <w:gridCol w:w="3827"/>
        <w:gridCol w:w="709"/>
      </w:tblGrid>
      <w:tr w:rsidR="007409B6" w:rsidRPr="007409B6" w:rsidTr="00A54E70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探險家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資助國家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航海時間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抵達地點或成就</w:t>
            </w:r>
          </w:p>
        </w:tc>
        <w:tc>
          <w:tcPr>
            <w:tcW w:w="709" w:type="dxa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航路代號</w:t>
            </w:r>
          </w:p>
        </w:tc>
      </w:tr>
      <w:tr w:rsidR="007409B6" w:rsidRPr="007409B6" w:rsidTr="00A54E70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狄亞士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b/>
                <w:color w:val="C00000"/>
                <w:sz w:val="28"/>
                <w:szCs w:val="28"/>
              </w:rPr>
            </w:pPr>
            <w:r w:rsidRPr="001E39D5">
              <w:rPr>
                <w:rFonts w:eastAsia="標楷體"/>
                <w:b/>
                <w:color w:val="C00000"/>
                <w:sz w:val="28"/>
                <w:szCs w:val="28"/>
              </w:rPr>
              <w:t>葡萄牙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1487-1488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409B6" w:rsidRPr="001E39D5" w:rsidRDefault="001E39D5" w:rsidP="001E39D5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1.</w:t>
            </w: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好望角</w:t>
            </w:r>
          </w:p>
          <w:p w:rsidR="007409B6" w:rsidRPr="001E39D5" w:rsidRDefault="001E39D5" w:rsidP="001E39D5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2.</w:t>
            </w: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為新航路的發現帶來希望</w:t>
            </w:r>
          </w:p>
        </w:tc>
        <w:tc>
          <w:tcPr>
            <w:tcW w:w="709" w:type="dxa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E39D5">
              <w:rPr>
                <w:rFonts w:eastAsia="標楷體" w:hint="eastAsia"/>
                <w:b/>
                <w:color w:val="C00000"/>
                <w:sz w:val="28"/>
                <w:szCs w:val="28"/>
              </w:rPr>
              <w:t>D</w:t>
            </w:r>
          </w:p>
        </w:tc>
      </w:tr>
      <w:tr w:rsidR="007409B6" w:rsidRPr="007409B6" w:rsidTr="00A54E70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達伽馬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color w:val="C00000"/>
              </w:rPr>
            </w:pPr>
            <w:r w:rsidRPr="001E39D5">
              <w:rPr>
                <w:rFonts w:eastAsia="標楷體"/>
                <w:b/>
                <w:color w:val="C00000"/>
                <w:sz w:val="28"/>
                <w:szCs w:val="28"/>
              </w:rPr>
              <w:t>葡萄牙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1497-1498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E39D5" w:rsidRPr="001E39D5" w:rsidRDefault="001E39D5" w:rsidP="001E39D5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1.</w:t>
            </w: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印度</w:t>
            </w:r>
          </w:p>
          <w:p w:rsidR="007409B6" w:rsidRPr="001E39D5" w:rsidRDefault="001E39D5" w:rsidP="005266DC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2.</w:t>
            </w:r>
            <w:r w:rsidRPr="001E39D5">
              <w:rPr>
                <w:rFonts w:eastAsia="標楷體" w:hint="eastAsia"/>
                <w:b/>
                <w:color w:val="C00000"/>
                <w:sz w:val="28"/>
                <w:szCs w:val="28"/>
              </w:rPr>
              <w:t>葡萄牙商船經此航線，將東方商品銷往歐洲</w:t>
            </w:r>
          </w:p>
        </w:tc>
        <w:tc>
          <w:tcPr>
            <w:tcW w:w="709" w:type="dxa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C</w:t>
            </w:r>
          </w:p>
        </w:tc>
      </w:tr>
      <w:tr w:rsidR="007409B6" w:rsidRPr="007409B6" w:rsidTr="00A54E70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哥倫布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1E39D5" w:rsidRDefault="005266DC" w:rsidP="005266DC">
            <w:pPr>
              <w:widowControl/>
              <w:spacing w:line="480" w:lineRule="exact"/>
              <w:ind w:leftChars="-15" w:rightChars="-20" w:right="-48" w:hangingChars="13" w:hanging="36"/>
              <w:jc w:val="center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/>
                <w:b/>
                <w:color w:val="C00000"/>
                <w:sz w:val="28"/>
                <w:szCs w:val="28"/>
              </w:rPr>
              <w:t>卡斯提爾</w:t>
            </w: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(</w:t>
            </w:r>
            <w:r w:rsidR="001E39D5" w:rsidRPr="001E39D5">
              <w:rPr>
                <w:rFonts w:eastAsia="標楷體"/>
                <w:b/>
                <w:color w:val="C00000"/>
                <w:sz w:val="28"/>
                <w:szCs w:val="28"/>
              </w:rPr>
              <w:t>西班牙</w:t>
            </w: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)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1E39D5" w:rsidRDefault="001E39D5" w:rsidP="001E39D5">
            <w:pPr>
              <w:widowControl/>
              <w:ind w:leftChars="-22" w:rightChars="-13" w:right="-31" w:hangingChars="19" w:hanging="53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1E39D5">
              <w:rPr>
                <w:rFonts w:eastAsia="標楷體" w:hint="eastAsia"/>
                <w:b/>
                <w:color w:val="C00000"/>
                <w:sz w:val="28"/>
                <w:szCs w:val="28"/>
              </w:rPr>
              <w:t>1492-1502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E39D5" w:rsidRPr="001E39D5" w:rsidRDefault="001E39D5" w:rsidP="001E39D5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1.</w:t>
            </w:r>
            <w:r w:rsidR="005266DC">
              <w:rPr>
                <w:rFonts w:eastAsia="標楷體" w:hint="eastAsia"/>
                <w:b/>
                <w:color w:val="C00000"/>
                <w:sz w:val="28"/>
                <w:szCs w:val="28"/>
              </w:rPr>
              <w:t>美洲</w:t>
            </w:r>
          </w:p>
          <w:p w:rsidR="007409B6" w:rsidRPr="001E39D5" w:rsidRDefault="001E39D5" w:rsidP="00A54E70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2.</w:t>
            </w:r>
            <w:r w:rsidR="00A54E70">
              <w:rPr>
                <w:rFonts w:eastAsia="標楷體" w:hint="eastAsia"/>
                <w:b/>
                <w:color w:val="C00000"/>
                <w:sz w:val="28"/>
                <w:szCs w:val="28"/>
              </w:rPr>
              <w:t>西班牙殖民大部分中南美洲</w:t>
            </w:r>
          </w:p>
        </w:tc>
        <w:tc>
          <w:tcPr>
            <w:tcW w:w="709" w:type="dxa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B</w:t>
            </w:r>
          </w:p>
        </w:tc>
      </w:tr>
      <w:tr w:rsidR="007409B6" w:rsidRPr="007409B6" w:rsidTr="00A54E70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麥哲倫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color w:val="C00000"/>
              </w:rPr>
            </w:pPr>
            <w:r w:rsidRPr="001E39D5">
              <w:rPr>
                <w:rFonts w:eastAsia="標楷體"/>
                <w:b/>
                <w:color w:val="C00000"/>
                <w:sz w:val="28"/>
                <w:szCs w:val="28"/>
              </w:rPr>
              <w:t>西班牙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1519-1521(1522)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E39D5" w:rsidRPr="001E39D5" w:rsidRDefault="001E39D5" w:rsidP="001E39D5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1.</w:t>
            </w:r>
            <w:r w:rsidR="00A54E70">
              <w:rPr>
                <w:rFonts w:eastAsia="標楷體" w:hint="eastAsia"/>
                <w:b/>
                <w:color w:val="C00000"/>
                <w:sz w:val="28"/>
                <w:szCs w:val="28"/>
              </w:rPr>
              <w:t>菲律賓</w:t>
            </w:r>
          </w:p>
          <w:p w:rsidR="007409B6" w:rsidRPr="001E39D5" w:rsidRDefault="001E39D5" w:rsidP="00A54E70">
            <w:pPr>
              <w:widowControl/>
              <w:spacing w:line="480" w:lineRule="exact"/>
              <w:ind w:left="221" w:hangingChars="79" w:hanging="221"/>
              <w:rPr>
                <w:rFonts w:eastAsia="標楷體"/>
                <w:b/>
                <w:color w:val="C00000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C00000"/>
                <w:sz w:val="28"/>
                <w:szCs w:val="28"/>
              </w:rPr>
              <w:t>2.</w:t>
            </w:r>
            <w:r w:rsidR="00A54E70" w:rsidRPr="00A54E70">
              <w:rPr>
                <w:rFonts w:eastAsia="標楷體" w:hint="eastAsia"/>
                <w:b/>
                <w:color w:val="C00000"/>
                <w:sz w:val="28"/>
                <w:szCs w:val="28"/>
              </w:rPr>
              <w:t>成功繞行地球一周</w:t>
            </w:r>
          </w:p>
        </w:tc>
        <w:tc>
          <w:tcPr>
            <w:tcW w:w="709" w:type="dxa"/>
            <w:vAlign w:val="center"/>
          </w:tcPr>
          <w:p w:rsidR="007409B6" w:rsidRPr="001E39D5" w:rsidRDefault="001E39D5" w:rsidP="007409B6">
            <w:pPr>
              <w:widowControl/>
              <w:jc w:val="center"/>
              <w:rPr>
                <w:rFonts w:eastAsia="標楷體"/>
                <w:b/>
                <w:color w:val="C00000"/>
                <w:sz w:val="28"/>
                <w:szCs w:val="28"/>
              </w:rPr>
            </w:pPr>
            <w:r w:rsidRPr="001E39D5">
              <w:rPr>
                <w:rFonts w:eastAsia="標楷體" w:hint="eastAsia"/>
                <w:b/>
                <w:color w:val="C00000"/>
                <w:sz w:val="28"/>
                <w:szCs w:val="28"/>
              </w:rPr>
              <w:t>A</w:t>
            </w:r>
          </w:p>
        </w:tc>
      </w:tr>
    </w:tbl>
    <w:p w:rsidR="007409B6" w:rsidRPr="007409B6" w:rsidRDefault="007409B6" w:rsidP="007409B6">
      <w:pPr>
        <w:widowControl/>
        <w:rPr>
          <w:rFonts w:eastAsia="標楷體"/>
        </w:rPr>
      </w:pPr>
    </w:p>
    <w:p w:rsidR="007409B6" w:rsidRPr="007409B6" w:rsidRDefault="007409B6" w:rsidP="007409B6">
      <w:pPr>
        <w:widowControl/>
        <w:jc w:val="center"/>
        <w:rPr>
          <w:rFonts w:eastAsia="標楷體"/>
        </w:rPr>
      </w:pPr>
    </w:p>
    <w:p w:rsidR="00C75317" w:rsidRPr="007409B6" w:rsidRDefault="00AA5C7B"/>
    <w:sectPr w:rsidR="00C75317" w:rsidRPr="007409B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7B" w:rsidRDefault="00AA5C7B" w:rsidP="00FA41B9">
      <w:r>
        <w:separator/>
      </w:r>
    </w:p>
  </w:endnote>
  <w:endnote w:type="continuationSeparator" w:id="0">
    <w:p w:rsidR="00AA5C7B" w:rsidRDefault="00AA5C7B" w:rsidP="00FA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7B" w:rsidRDefault="00AA5C7B" w:rsidP="00FA41B9">
      <w:r>
        <w:separator/>
      </w:r>
    </w:p>
  </w:footnote>
  <w:footnote w:type="continuationSeparator" w:id="0">
    <w:p w:rsidR="00AA5C7B" w:rsidRDefault="00AA5C7B" w:rsidP="00FA4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B6"/>
    <w:rsid w:val="001E39D5"/>
    <w:rsid w:val="005157CD"/>
    <w:rsid w:val="005266DC"/>
    <w:rsid w:val="007409B6"/>
    <w:rsid w:val="008F407F"/>
    <w:rsid w:val="009E68BA"/>
    <w:rsid w:val="00A54E70"/>
    <w:rsid w:val="00AA5C7B"/>
    <w:rsid w:val="00B40FFD"/>
    <w:rsid w:val="00D201C3"/>
    <w:rsid w:val="00FA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B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下線"/>
    <w:rsid w:val="007409B6"/>
    <w:rPr>
      <w:rFonts w:ascii="Times New Roman" w:eastAsia="新細明體" w:hAnsi="Times New Roman"/>
      <w:color w:val="000000"/>
      <w:sz w:val="23"/>
      <w:u w:val="single" w:color="000000"/>
    </w:rPr>
  </w:style>
  <w:style w:type="paragraph" w:styleId="a4">
    <w:name w:val="Balloon Text"/>
    <w:basedOn w:val="a"/>
    <w:link w:val="a5"/>
    <w:uiPriority w:val="99"/>
    <w:semiHidden/>
    <w:unhideWhenUsed/>
    <w:rsid w:val="007409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409B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A41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FA41B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A41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FA41B9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B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下線"/>
    <w:rsid w:val="007409B6"/>
    <w:rPr>
      <w:rFonts w:ascii="Times New Roman" w:eastAsia="新細明體" w:hAnsi="Times New Roman"/>
      <w:color w:val="000000"/>
      <w:sz w:val="23"/>
      <w:u w:val="single" w:color="000000"/>
    </w:rPr>
  </w:style>
  <w:style w:type="paragraph" w:styleId="a4">
    <w:name w:val="Balloon Text"/>
    <w:basedOn w:val="a"/>
    <w:link w:val="a5"/>
    <w:uiPriority w:val="99"/>
    <w:semiHidden/>
    <w:unhideWhenUsed/>
    <w:rsid w:val="007409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409B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A41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FA41B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A41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FA41B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2015-06-30T14:52:00Z</cp:lastPrinted>
  <dcterms:created xsi:type="dcterms:W3CDTF">2015-06-30T14:21:00Z</dcterms:created>
  <dcterms:modified xsi:type="dcterms:W3CDTF">2015-06-30T15:58:00Z</dcterms:modified>
</cp:coreProperties>
</file>