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</w:t>
      </w:r>
      <w:bookmarkStart w:id="0" w:name="_GoBack"/>
      <w:r w:rsidRPr="00E35684">
        <w:rPr>
          <w:rFonts w:ascii="標楷體" w:eastAsia="標楷體" w:hAnsi="標楷體" w:hint="eastAsia"/>
          <w:b/>
          <w:sz w:val="36"/>
          <w:szCs w:val="32"/>
        </w:rPr>
        <w:t>獎勵案績效說明表</w:t>
      </w:r>
      <w:bookmarkEnd w:id="0"/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桃園市政府○○局/處/會簽辦○○獎勵案敘獎建議表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獎度換算：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一點相當於嘉獎一次；二點為嘉獎二次；三點為記功一次；六點為記功二次；九點為記一大功。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是否為第一次主辦 □是 □否；如否，前次敘獎總人數為：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人，總獎度為：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，如與往年相較並無特殊具體績效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，最高獎度及總獎度仍不以超過前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年度或前次敘獎情形為原則。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如屬例行性業務及活動，非有特殊績效或貢獻者，最高獎度以不超過嘉獎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依參與人員出力情形及貢獻程度，據以區分獎度。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或以獎示酬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由主辦機關統籌，具體建議獎度及人數，並於簽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功不二獎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政務人員：各機關辦理個人事蹟存記。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府本部人員：移請人事處核布敘獎令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人事、主計、政風：依渠等體系辦理敘獎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各機關有功人員（記功以下）：於核可獎度內，提報有功人員，經各機關考績委員會初核，機關首長核定後，本權責辦理敘獎令核布事宜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C045" w14:textId="77777777" w:rsidR="00900C5D" w:rsidRDefault="00900C5D" w:rsidP="00712FF0">
      <w:r>
        <w:separator/>
      </w:r>
    </w:p>
  </w:endnote>
  <w:endnote w:type="continuationSeparator" w:id="0">
    <w:p w14:paraId="0E6A30B1" w14:textId="77777777" w:rsidR="00900C5D" w:rsidRDefault="00900C5D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27A2086B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9A" w:rsidRPr="00015C9A">
          <w:rPr>
            <w:noProof/>
            <w:lang w:val="zh-TW"/>
          </w:rPr>
          <w:t>2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B640" w14:textId="77777777" w:rsidR="00900C5D" w:rsidRDefault="00900C5D" w:rsidP="00712FF0">
      <w:r>
        <w:separator/>
      </w:r>
    </w:p>
  </w:footnote>
  <w:footnote w:type="continuationSeparator" w:id="0">
    <w:p w14:paraId="45ED2FFE" w14:textId="77777777" w:rsidR="00900C5D" w:rsidRDefault="00900C5D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015C9A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00C5D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684C7-3510-4A3D-9C90-02037039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2018-03-28T02:03:00Z</cp:lastPrinted>
  <dcterms:created xsi:type="dcterms:W3CDTF">2022-05-09T07:35:00Z</dcterms:created>
  <dcterms:modified xsi:type="dcterms:W3CDTF">2022-05-09T07:35:00Z</dcterms:modified>
</cp:coreProperties>
</file>