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5B" w:rsidRDefault="00F5304D">
      <w:pPr>
        <w:pStyle w:val="Standarduser"/>
        <w:snapToGrid w:val="0"/>
        <w:spacing w:line="240" w:lineRule="atLeast"/>
        <w:jc w:val="both"/>
      </w:pPr>
      <w:r>
        <w:rPr>
          <w:rFonts w:ascii="標楷體" w:eastAsia="標楷體" w:hAnsi="標楷體"/>
          <w:sz w:val="40"/>
          <w:szCs w:val="32"/>
        </w:rPr>
        <w:t>高級中等以下學校兼任代課及代理教師聘任辦法第四條</w:t>
      </w:r>
      <w:bookmarkStart w:id="0" w:name="_GoBack"/>
      <w:r>
        <w:rPr>
          <w:rFonts w:ascii="標楷體" w:eastAsia="標楷體" w:hAnsi="標楷體"/>
          <w:sz w:val="40"/>
          <w:szCs w:val="32"/>
        </w:rPr>
        <w:t>修正條文</w:t>
      </w:r>
      <w:bookmarkEnd w:id="0"/>
    </w:p>
    <w:p w:rsidR="00EA105B" w:rsidRDefault="00F5304D">
      <w:pPr>
        <w:pStyle w:val="Standarduser"/>
        <w:tabs>
          <w:tab w:val="left" w:pos="2835"/>
        </w:tabs>
        <w:snapToGrid w:val="0"/>
        <w:spacing w:line="460" w:lineRule="exact"/>
        <w:ind w:left="1134" w:hanging="1134"/>
        <w:jc w:val="both"/>
      </w:pPr>
      <w:r>
        <w:rPr>
          <w:rFonts w:ascii="標楷體" w:eastAsia="標楷體" w:hAnsi="標楷體"/>
          <w:sz w:val="28"/>
          <w:szCs w:val="28"/>
        </w:rPr>
        <w:t xml:space="preserve">第 四 條 </w:t>
      </w:r>
      <w:r>
        <w:rPr>
          <w:rFonts w:ascii="標楷體" w:eastAsia="標楷體" w:hAnsi="標楷體"/>
          <w:sz w:val="28"/>
          <w:szCs w:val="28"/>
        </w:rPr>
        <w:tab/>
        <w:t>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再聘得不受二次之限制；偏遠地區學校之代課、代理教師，有下列情形之一者，亦同：</w:t>
      </w:r>
    </w:p>
    <w:p w:rsidR="00EA105B" w:rsidRDefault="00F5304D">
      <w:pPr>
        <w:pStyle w:val="Standarduser"/>
        <w:numPr>
          <w:ilvl w:val="0"/>
          <w:numId w:val="9"/>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依前條第三項第二款或第三款資格聘任之藝術與人文學習領域、藝術領域或藝術群之代課、代理教師。</w:t>
      </w:r>
    </w:p>
    <w:p w:rsidR="00EA105B" w:rsidRDefault="00F5304D">
      <w:pPr>
        <w:pStyle w:val="Standarduser"/>
        <w:numPr>
          <w:ilvl w:val="0"/>
          <w:numId w:val="8"/>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依前條第三項第二款或第三款資格聘任，且具出缺科（類）專長之代課、代理教師。</w:t>
      </w:r>
    </w:p>
    <w:p w:rsidR="00EA105B" w:rsidRDefault="00F5304D">
      <w:pPr>
        <w:pStyle w:val="Standard"/>
        <w:tabs>
          <w:tab w:val="left" w:pos="2282"/>
          <w:tab w:val="left" w:pos="2702"/>
        </w:tabs>
        <w:snapToGrid w:val="0"/>
        <w:spacing w:line="460" w:lineRule="exact"/>
        <w:ind w:left="1134" w:hanging="1134"/>
        <w:jc w:val="both"/>
      </w:pP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 xml:space="preserve"> 前項學校應報各該主管機關備查。但經各該主管機關核准免報者，不在此限。</w:t>
      </w:r>
    </w:p>
    <w:sectPr w:rsidR="00EA105B">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D4" w:rsidRDefault="00844BD4">
      <w:r>
        <w:separator/>
      </w:r>
    </w:p>
  </w:endnote>
  <w:endnote w:type="continuationSeparator" w:id="0">
    <w:p w:rsidR="00844BD4" w:rsidRDefault="0084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D4" w:rsidRDefault="00844BD4">
      <w:r>
        <w:rPr>
          <w:color w:val="000000"/>
        </w:rPr>
        <w:separator/>
      </w:r>
    </w:p>
  </w:footnote>
  <w:footnote w:type="continuationSeparator" w:id="0">
    <w:p w:rsidR="00844BD4" w:rsidRDefault="0084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02AC"/>
    <w:multiLevelType w:val="multilevel"/>
    <w:tmpl w:val="8026D4DC"/>
    <w:styleLink w:val="WWNum4"/>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 w15:restartNumberingAfterBreak="0">
    <w:nsid w:val="2DD6291C"/>
    <w:multiLevelType w:val="multilevel"/>
    <w:tmpl w:val="8C4CC1D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AAA3D05"/>
    <w:multiLevelType w:val="multilevel"/>
    <w:tmpl w:val="56767F98"/>
    <w:styleLink w:val="WWNum6"/>
    <w:lvl w:ilvl="0">
      <w:start w:val="1"/>
      <w:numFmt w:val="japaneseCounting"/>
      <w:lvlText w:val="%1、"/>
      <w:lvlJc w:val="left"/>
      <w:pPr>
        <w:ind w:left="2676" w:hanging="720"/>
      </w:pPr>
    </w:lvl>
    <w:lvl w:ilvl="1">
      <w:start w:val="1"/>
      <w:numFmt w:val="ideographTraditional"/>
      <w:lvlText w:val="%2、"/>
      <w:lvlJc w:val="left"/>
      <w:pPr>
        <w:ind w:left="2916" w:hanging="480"/>
      </w:pPr>
    </w:lvl>
    <w:lvl w:ilvl="2">
      <w:start w:val="1"/>
      <w:numFmt w:val="lowerRoman"/>
      <w:lvlText w:val="%3."/>
      <w:lvlJc w:val="right"/>
      <w:pPr>
        <w:ind w:left="3396" w:hanging="480"/>
      </w:pPr>
    </w:lvl>
    <w:lvl w:ilvl="3">
      <w:start w:val="1"/>
      <w:numFmt w:val="decimal"/>
      <w:lvlText w:val="%4."/>
      <w:lvlJc w:val="left"/>
      <w:pPr>
        <w:ind w:left="3876" w:hanging="480"/>
      </w:pPr>
    </w:lvl>
    <w:lvl w:ilvl="4">
      <w:start w:val="1"/>
      <w:numFmt w:val="ideographTraditional"/>
      <w:lvlText w:val="%5、"/>
      <w:lvlJc w:val="left"/>
      <w:pPr>
        <w:ind w:left="4356" w:hanging="480"/>
      </w:pPr>
    </w:lvl>
    <w:lvl w:ilvl="5">
      <w:start w:val="1"/>
      <w:numFmt w:val="lowerRoman"/>
      <w:lvlText w:val="%6."/>
      <w:lvlJc w:val="right"/>
      <w:pPr>
        <w:ind w:left="4836" w:hanging="480"/>
      </w:pPr>
    </w:lvl>
    <w:lvl w:ilvl="6">
      <w:start w:val="1"/>
      <w:numFmt w:val="decimal"/>
      <w:lvlText w:val="%7."/>
      <w:lvlJc w:val="left"/>
      <w:pPr>
        <w:ind w:left="5316" w:hanging="480"/>
      </w:pPr>
    </w:lvl>
    <w:lvl w:ilvl="7">
      <w:start w:val="1"/>
      <w:numFmt w:val="ideographTraditional"/>
      <w:lvlText w:val="%8、"/>
      <w:lvlJc w:val="left"/>
      <w:pPr>
        <w:ind w:left="5796" w:hanging="480"/>
      </w:pPr>
    </w:lvl>
    <w:lvl w:ilvl="8">
      <w:start w:val="1"/>
      <w:numFmt w:val="lowerRoman"/>
      <w:lvlText w:val="%9."/>
      <w:lvlJc w:val="right"/>
      <w:pPr>
        <w:ind w:left="6276" w:hanging="480"/>
      </w:pPr>
    </w:lvl>
  </w:abstractNum>
  <w:abstractNum w:abstractNumId="3" w15:restartNumberingAfterBreak="0">
    <w:nsid w:val="415E6B81"/>
    <w:multiLevelType w:val="multilevel"/>
    <w:tmpl w:val="1D3E2C82"/>
    <w:styleLink w:val="WWNum2"/>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4" w15:restartNumberingAfterBreak="0">
    <w:nsid w:val="424F167B"/>
    <w:multiLevelType w:val="multilevel"/>
    <w:tmpl w:val="468A7F34"/>
    <w:styleLink w:val="WWNum5"/>
    <w:lvl w:ilvl="0">
      <w:start w:val="1"/>
      <w:numFmt w:val="japaneseCounting"/>
      <w:suff w:val="noth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15:restartNumberingAfterBreak="0">
    <w:nsid w:val="546900A6"/>
    <w:multiLevelType w:val="multilevel"/>
    <w:tmpl w:val="43A8E376"/>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C30209"/>
    <w:multiLevelType w:val="multilevel"/>
    <w:tmpl w:val="AA4CB3F6"/>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6253953"/>
    <w:multiLevelType w:val="multilevel"/>
    <w:tmpl w:val="BEE4E344"/>
    <w:styleLink w:val="WWNum3"/>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5B"/>
    <w:rsid w:val="00844BD4"/>
    <w:rsid w:val="00B65A7E"/>
    <w:rsid w:val="00CC7E00"/>
    <w:rsid w:val="00EA105B"/>
    <w:rsid w:val="00F53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47E5-A5C9-4070-AE0E-B2B6E8D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style>
  <w:style w:type="paragraph" w:customStyle="1" w:styleId="Textbodyuser">
    <w:name w:val="Text body (user)"/>
    <w:basedOn w:val="Standarduser"/>
    <w:pPr>
      <w:spacing w:after="140" w:line="276" w:lineRule="auto"/>
    </w:pPr>
  </w:style>
  <w:style w:type="paragraph" w:styleId="a5">
    <w:name w:val="List Paragraph"/>
    <w:basedOn w:val="Standarduser"/>
    <w:pPr>
      <w:widowControl/>
      <w:spacing w:after="140" w:line="288" w:lineRule="auto"/>
      <w:ind w:left="480"/>
    </w:pPr>
    <w:rPr>
      <w:rFonts w:cs="Calibri"/>
      <w:kern w:val="0"/>
    </w:rPr>
  </w:style>
  <w:style w:type="paragraph" w:styleId="a6">
    <w:name w:val="Balloon Text"/>
    <w:basedOn w:val="Standarduser"/>
    <w:rPr>
      <w:rFonts w:ascii="Calibri Light" w:eastAsia="Calibri Light" w:hAnsi="Calibri Light" w:cs="Calibri Light"/>
      <w:sz w:val="18"/>
      <w:szCs w:val="18"/>
    </w:r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numbering" w:customStyle="1" w:styleId="1">
    <w:name w:val="無清單1"/>
    <w:basedOn w:val="a2"/>
    <w:pPr>
      <w:numPr>
        <w:numId w:val="1"/>
      </w:numPr>
    </w:pPr>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林雨涵</dc:creator>
  <cp:lastModifiedBy>Admin</cp:lastModifiedBy>
  <cp:revision>2</cp:revision>
  <cp:lastPrinted>2019-12-26T00:29:00Z</cp:lastPrinted>
  <dcterms:created xsi:type="dcterms:W3CDTF">2021-08-06T01:49:00Z</dcterms:created>
  <dcterms:modified xsi:type="dcterms:W3CDTF">2021-08-06T01:49:00Z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